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864" w:rsidRPr="000317DA" w:rsidRDefault="00E65864" w:rsidP="00E6586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  <w:r w:rsidRPr="000317DA">
        <w:rPr>
          <w:rFonts w:ascii="Times New Roman" w:hAnsi="Times New Roman"/>
          <w:b/>
          <w:caps/>
          <w:sz w:val="24"/>
          <w:szCs w:val="24"/>
        </w:rPr>
        <w:t>Методическое обеспечение дополнительной общеобразовательной программы «Мир вокруг нас»</w:t>
      </w:r>
    </w:p>
    <w:p w:rsidR="00E65864" w:rsidRPr="000317DA" w:rsidRDefault="00E65864" w:rsidP="00E65864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65864" w:rsidRPr="00C4578D" w:rsidRDefault="00E65864" w:rsidP="00E65864">
      <w:pPr>
        <w:spacing w:after="0" w:line="240" w:lineRule="auto"/>
        <w:ind w:right="-57"/>
        <w:jc w:val="center"/>
        <w:rPr>
          <w:rFonts w:ascii="Times New Roman" w:hAnsi="Times New Roman"/>
          <w:b/>
          <w:sz w:val="16"/>
          <w:szCs w:val="16"/>
        </w:rPr>
      </w:pPr>
    </w:p>
    <w:p w:rsidR="00E65864" w:rsidRPr="00C4578D" w:rsidRDefault="00E65864" w:rsidP="00E6586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>Дополнительная</w:t>
      </w:r>
      <w:r>
        <w:rPr>
          <w:rFonts w:ascii="Times New Roman" w:hAnsi="Times New Roman"/>
          <w:sz w:val="24"/>
          <w:szCs w:val="24"/>
        </w:rPr>
        <w:t xml:space="preserve"> общеобразовательная программа </w:t>
      </w:r>
      <w:r w:rsidRPr="00C4578D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Мир</w:t>
      </w:r>
      <w:r w:rsidRPr="00C4578D">
        <w:rPr>
          <w:rFonts w:ascii="Times New Roman" w:hAnsi="Times New Roman"/>
          <w:sz w:val="24"/>
          <w:szCs w:val="24"/>
        </w:rPr>
        <w:t xml:space="preserve"> вокруг нас»» делает акцент на применение нетрадиционных форм организации кружковых занятий: игра, творческая мастерская, исследование, экскурсия, пленэр. Такие занятия дают основной толчок к творческому развитию детей. Нестандартные формы и содержание обучения требует применения передовых педагогических методов и средств обучения, которые решаются через способы вовлечения детей в процесс творчества:</w:t>
      </w:r>
    </w:p>
    <w:p w:rsidR="00E65864" w:rsidRPr="000317DA" w:rsidRDefault="00E65864" w:rsidP="00E65864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317DA">
        <w:rPr>
          <w:rFonts w:ascii="Times New Roman" w:hAnsi="Times New Roman"/>
          <w:sz w:val="24"/>
          <w:szCs w:val="24"/>
        </w:rPr>
        <w:t>ситуация образных сравнений (вхождение в художественный образ);</w:t>
      </w:r>
    </w:p>
    <w:p w:rsidR="00E65864" w:rsidRPr="000317DA" w:rsidRDefault="00E65864" w:rsidP="00E65864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317DA">
        <w:rPr>
          <w:rFonts w:ascii="Times New Roman" w:hAnsi="Times New Roman"/>
          <w:sz w:val="24"/>
          <w:szCs w:val="24"/>
        </w:rPr>
        <w:t>сказочно-игровая форма обучения;</w:t>
      </w:r>
    </w:p>
    <w:p w:rsidR="00E65864" w:rsidRPr="000317DA" w:rsidRDefault="00E65864" w:rsidP="00E65864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317DA">
        <w:rPr>
          <w:rFonts w:ascii="Times New Roman" w:hAnsi="Times New Roman"/>
          <w:sz w:val="24"/>
          <w:szCs w:val="24"/>
        </w:rPr>
        <w:t>технология мастерских (создание тематических эскизов);</w:t>
      </w:r>
    </w:p>
    <w:p w:rsidR="00E65864" w:rsidRPr="000317DA" w:rsidRDefault="00E65864" w:rsidP="00E65864">
      <w:pPr>
        <w:pStyle w:val="a4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317DA">
        <w:rPr>
          <w:rFonts w:ascii="Times New Roman" w:hAnsi="Times New Roman"/>
          <w:sz w:val="24"/>
          <w:szCs w:val="24"/>
        </w:rPr>
        <w:t>проблемные ситуации;</w:t>
      </w:r>
    </w:p>
    <w:p w:rsidR="00E65864" w:rsidRPr="000317DA" w:rsidRDefault="00E65864" w:rsidP="00E65864">
      <w:pPr>
        <w:pStyle w:val="a4"/>
        <w:numPr>
          <w:ilvl w:val="0"/>
          <w:numId w:val="3"/>
        </w:numPr>
        <w:tabs>
          <w:tab w:val="left" w:pos="567"/>
          <w:tab w:val="left" w:pos="720"/>
          <w:tab w:val="left" w:pos="1134"/>
        </w:tabs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0317DA">
        <w:rPr>
          <w:rFonts w:ascii="Times New Roman" w:hAnsi="Times New Roman"/>
          <w:sz w:val="24"/>
          <w:szCs w:val="24"/>
        </w:rPr>
        <w:t>знакомство с нетрадиционными техниками изображения.</w:t>
      </w:r>
    </w:p>
    <w:p w:rsidR="00E65864" w:rsidRDefault="00E65864" w:rsidP="00E65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E65864" w:rsidRPr="00C4578D" w:rsidRDefault="00E65864" w:rsidP="00E658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578D">
        <w:rPr>
          <w:rFonts w:ascii="Times New Roman" w:hAnsi="Times New Roman"/>
          <w:b/>
          <w:sz w:val="24"/>
          <w:szCs w:val="24"/>
        </w:rPr>
        <w:t>Демонстрационный дидактический материал</w:t>
      </w:r>
    </w:p>
    <w:p w:rsidR="00E65864" w:rsidRPr="000317DA" w:rsidRDefault="00E65864" w:rsidP="00E65864">
      <w:pPr>
        <w:pStyle w:val="a4"/>
        <w:numPr>
          <w:ilvl w:val="0"/>
          <w:numId w:val="2"/>
        </w:numPr>
        <w:shd w:val="clear" w:color="auto" w:fill="FFFFFF"/>
        <w:tabs>
          <w:tab w:val="left" w:pos="284"/>
          <w:tab w:val="left" w:pos="426"/>
          <w:tab w:val="left" w:pos="567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 xml:space="preserve">Демонстративный материал. Репродукции картин русских </w:t>
      </w:r>
      <w:proofErr w:type="spellStart"/>
      <w:r w:rsidRPr="00C4578D">
        <w:rPr>
          <w:rFonts w:ascii="Times New Roman" w:hAnsi="Times New Roman"/>
          <w:sz w:val="24"/>
          <w:szCs w:val="24"/>
        </w:rPr>
        <w:t>художников</w:t>
      </w:r>
      <w:proofErr w:type="gramStart"/>
      <w:r w:rsidRPr="00C4578D">
        <w:rPr>
          <w:rFonts w:ascii="Times New Roman" w:hAnsi="Times New Roman"/>
          <w:sz w:val="24"/>
          <w:szCs w:val="24"/>
        </w:rPr>
        <w:t>:</w:t>
      </w:r>
      <w:r w:rsidRPr="000317DA">
        <w:rPr>
          <w:rFonts w:ascii="Times New Roman" w:hAnsi="Times New Roman"/>
          <w:sz w:val="24"/>
          <w:szCs w:val="24"/>
        </w:rPr>
        <w:t>В</w:t>
      </w:r>
      <w:proofErr w:type="gramEnd"/>
      <w:r w:rsidRPr="000317DA">
        <w:rPr>
          <w:rFonts w:ascii="Times New Roman" w:hAnsi="Times New Roman"/>
          <w:sz w:val="24"/>
          <w:szCs w:val="24"/>
        </w:rPr>
        <w:t>.М</w:t>
      </w:r>
      <w:proofErr w:type="spellEnd"/>
      <w:r w:rsidRPr="000317DA">
        <w:rPr>
          <w:rFonts w:ascii="Times New Roman" w:hAnsi="Times New Roman"/>
          <w:sz w:val="24"/>
          <w:szCs w:val="24"/>
        </w:rPr>
        <w:t xml:space="preserve">. Васнецов, И.Е. Репин. / З.Н. Барановская. – М.: Айрис-пресс, 2004. – </w:t>
      </w:r>
      <w:r>
        <w:rPr>
          <w:rFonts w:ascii="Times New Roman" w:hAnsi="Times New Roman"/>
          <w:sz w:val="24"/>
          <w:szCs w:val="24"/>
        </w:rPr>
        <w:t>Формат</w:t>
      </w:r>
      <w:r w:rsidRPr="000317DA">
        <w:rPr>
          <w:rFonts w:ascii="Times New Roman" w:hAnsi="Times New Roman"/>
          <w:sz w:val="24"/>
          <w:szCs w:val="24"/>
        </w:rPr>
        <w:t xml:space="preserve"> 60Х90/4.Печать офсетная.</w:t>
      </w:r>
    </w:p>
    <w:p w:rsidR="00E65864" w:rsidRPr="00C4578D" w:rsidRDefault="00E65864" w:rsidP="00E6586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>Демонстративный материал. Репродукции картин русских художников: А.Г. Венецианов, В.Г. Перов. / З.Н. Барановская. – М.: Айрис-пресс, 2005. – Формат 60Х90/4.Печать офсетная.</w:t>
      </w:r>
    </w:p>
    <w:p w:rsidR="00E65864" w:rsidRPr="00C4578D" w:rsidRDefault="00E65864" w:rsidP="00E6586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 xml:space="preserve">Демонстративный материал. Репродукции картин русских художников: И.К. Айвазовский, М.А. Врубель. / З.Н. Барановская. – М.: Айрис-пресс, 2005. – Формат 60Х90/4. </w:t>
      </w:r>
    </w:p>
    <w:p w:rsidR="00E65864" w:rsidRPr="00C4578D" w:rsidRDefault="00E65864" w:rsidP="00E6586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 xml:space="preserve">Муляжи овощей и фруктов, гипсовые геометрические тела, демонстрирующее названия красок в гуашевых наборах красок, демонстрирующее названия акварельных красок. Цветовой круг, демонстрирующее три основных цвета красок и их смешивание; демонстрирующее теплые и холодные цвета, сближенные цвета. </w:t>
      </w:r>
    </w:p>
    <w:p w:rsidR="00E65864" w:rsidRPr="00C4578D" w:rsidRDefault="00E65864" w:rsidP="00E6586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78D">
        <w:rPr>
          <w:rFonts w:ascii="Times New Roman" w:hAnsi="Times New Roman"/>
          <w:sz w:val="24"/>
          <w:szCs w:val="24"/>
        </w:rPr>
        <w:t>Репродукции с и</w:t>
      </w:r>
      <w:r>
        <w:rPr>
          <w:rFonts w:ascii="Times New Roman" w:hAnsi="Times New Roman"/>
          <w:sz w:val="24"/>
          <w:szCs w:val="24"/>
        </w:rPr>
        <w:t xml:space="preserve">зображением северного сияния, </w:t>
      </w:r>
      <w:r w:rsidRPr="00C4578D">
        <w:rPr>
          <w:rFonts w:ascii="Times New Roman" w:hAnsi="Times New Roman"/>
          <w:sz w:val="24"/>
          <w:szCs w:val="24"/>
        </w:rPr>
        <w:t>с изображением птицы воро</w:t>
      </w:r>
      <w:r>
        <w:rPr>
          <w:rFonts w:ascii="Times New Roman" w:hAnsi="Times New Roman"/>
          <w:sz w:val="24"/>
          <w:szCs w:val="24"/>
        </w:rPr>
        <w:t>на, людей в хантыйской одежде и</w:t>
      </w:r>
      <w:r w:rsidRPr="00C4578D">
        <w:rPr>
          <w:rFonts w:ascii="Times New Roman" w:hAnsi="Times New Roman"/>
          <w:sz w:val="24"/>
          <w:szCs w:val="24"/>
        </w:rPr>
        <w:t xml:space="preserve"> узоры, элементы народных росписей русского севера, орнаментов разных народов, элементы растительного, зооморфног</w:t>
      </w:r>
      <w:r>
        <w:rPr>
          <w:rFonts w:ascii="Times New Roman" w:hAnsi="Times New Roman"/>
          <w:sz w:val="24"/>
          <w:szCs w:val="24"/>
        </w:rPr>
        <w:t>о и геометрического орнаментов,</w:t>
      </w:r>
      <w:r w:rsidRPr="00C4578D">
        <w:rPr>
          <w:rFonts w:ascii="Times New Roman" w:hAnsi="Times New Roman"/>
          <w:sz w:val="24"/>
          <w:szCs w:val="24"/>
        </w:rPr>
        <w:t xml:space="preserve"> с изображением шмелей, божьих коровок, ромашек, демонстрирующие разные виды живописи, графики, декоративно прикладного искусства и архитектуры с изображением архитектурных сооружений разных стилей, плакатов на экологическую тему.</w:t>
      </w:r>
      <w:proofErr w:type="gramEnd"/>
    </w:p>
    <w:p w:rsidR="00E65864" w:rsidRPr="00C4578D" w:rsidRDefault="00E65864" w:rsidP="00E6586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78D">
        <w:rPr>
          <w:rFonts w:ascii="Times New Roman" w:hAnsi="Times New Roman"/>
          <w:sz w:val="24"/>
          <w:szCs w:val="24"/>
        </w:rPr>
        <w:t xml:space="preserve">Наглядные пособия, демонстрирующие ритм форм, цвета, </w:t>
      </w:r>
      <w:r>
        <w:rPr>
          <w:rFonts w:ascii="Times New Roman" w:hAnsi="Times New Roman"/>
          <w:sz w:val="24"/>
          <w:szCs w:val="24"/>
        </w:rPr>
        <w:t>«плоские геометрические формы»,</w:t>
      </w:r>
      <w:r w:rsidRPr="00C4578D">
        <w:rPr>
          <w:rFonts w:ascii="Times New Roman" w:hAnsi="Times New Roman"/>
          <w:sz w:val="24"/>
          <w:szCs w:val="24"/>
        </w:rPr>
        <w:t xml:space="preserve"> с изображением узоров в круге,  образцы-экспонаты с гжельской росписью, выполнение разных вариантов рисования бордюров в Гжельской росписи, поэтапное рисование  цветов «бубенчиков»  и «купавок» Городецкой росписи, поэтапное рисование «розана» и «оживки», разные виды посуды, расписанные Городецкой росписью, элементы выполнения хохломской травной росписи, изображение </w:t>
      </w:r>
      <w:proofErr w:type="spellStart"/>
      <w:r w:rsidRPr="00C4578D">
        <w:rPr>
          <w:rFonts w:ascii="Times New Roman" w:hAnsi="Times New Roman"/>
          <w:sz w:val="24"/>
          <w:szCs w:val="24"/>
        </w:rPr>
        <w:t>филимоновских</w:t>
      </w:r>
      <w:proofErr w:type="spellEnd"/>
      <w:r w:rsidRPr="00C457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578D">
        <w:rPr>
          <w:rFonts w:ascii="Times New Roman" w:hAnsi="Times New Roman"/>
          <w:sz w:val="24"/>
          <w:szCs w:val="24"/>
        </w:rPr>
        <w:t>каргопольских</w:t>
      </w:r>
      <w:proofErr w:type="spellEnd"/>
      <w:r w:rsidRPr="00C4578D">
        <w:rPr>
          <w:rFonts w:ascii="Times New Roman" w:hAnsi="Times New Roman"/>
          <w:sz w:val="24"/>
          <w:szCs w:val="24"/>
        </w:rPr>
        <w:t xml:space="preserve"> глиняных игрушек.</w:t>
      </w:r>
      <w:proofErr w:type="gramEnd"/>
    </w:p>
    <w:p w:rsidR="00E65864" w:rsidRPr="00C4578D" w:rsidRDefault="00E65864" w:rsidP="00E65864">
      <w:pPr>
        <w:pStyle w:val="a4"/>
        <w:numPr>
          <w:ilvl w:val="0"/>
          <w:numId w:val="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 xml:space="preserve">Наглядные пособия, демонстрирующее национальный русский мужской и женский костюм, хантыйские узоры, репродукции с изображением дымковских игрушек, репродукции с изображением </w:t>
      </w:r>
      <w:proofErr w:type="spellStart"/>
      <w:r w:rsidRPr="00C4578D">
        <w:rPr>
          <w:rFonts w:ascii="Times New Roman" w:hAnsi="Times New Roman"/>
          <w:sz w:val="24"/>
          <w:szCs w:val="24"/>
        </w:rPr>
        <w:t>каргопольских</w:t>
      </w:r>
      <w:proofErr w:type="spellEnd"/>
      <w:r w:rsidRPr="00C4578D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C4578D">
        <w:rPr>
          <w:rFonts w:ascii="Times New Roman" w:hAnsi="Times New Roman"/>
          <w:sz w:val="24"/>
          <w:szCs w:val="24"/>
        </w:rPr>
        <w:t>филимоновских</w:t>
      </w:r>
      <w:proofErr w:type="spellEnd"/>
      <w:r w:rsidRPr="00C4578D">
        <w:rPr>
          <w:rFonts w:ascii="Times New Roman" w:hAnsi="Times New Roman"/>
          <w:sz w:val="24"/>
          <w:szCs w:val="24"/>
        </w:rPr>
        <w:t xml:space="preserve"> игрушек, образцы куклы «</w:t>
      </w:r>
      <w:proofErr w:type="spellStart"/>
      <w:r w:rsidRPr="00C4578D">
        <w:rPr>
          <w:rFonts w:ascii="Times New Roman" w:hAnsi="Times New Roman"/>
          <w:sz w:val="24"/>
          <w:szCs w:val="24"/>
        </w:rPr>
        <w:t>Акань</w:t>
      </w:r>
      <w:proofErr w:type="spellEnd"/>
      <w:r w:rsidRPr="00C4578D">
        <w:rPr>
          <w:rFonts w:ascii="Times New Roman" w:hAnsi="Times New Roman"/>
          <w:sz w:val="24"/>
          <w:szCs w:val="24"/>
        </w:rPr>
        <w:t>», образцы украшений из бисера, наглядное пособие с изображением схемы плетения из бисера.</w:t>
      </w:r>
    </w:p>
    <w:p w:rsidR="00E65864" w:rsidRDefault="00E65864" w:rsidP="00E65864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  <w:snapToGrid w:val="0"/>
        </w:rPr>
      </w:pPr>
    </w:p>
    <w:p w:rsidR="00D16542" w:rsidRDefault="00D16542" w:rsidP="00E65864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  <w:snapToGrid w:val="0"/>
        </w:rPr>
      </w:pPr>
    </w:p>
    <w:p w:rsidR="00D16542" w:rsidRDefault="00D16542" w:rsidP="00E65864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  <w:snapToGrid w:val="0"/>
        </w:rPr>
      </w:pPr>
    </w:p>
    <w:p w:rsidR="00E65864" w:rsidRPr="00C4578D" w:rsidRDefault="00E65864" w:rsidP="00E65864">
      <w:pPr>
        <w:pStyle w:val="a3"/>
        <w:tabs>
          <w:tab w:val="left" w:pos="284"/>
        </w:tabs>
        <w:spacing w:before="0" w:beforeAutospacing="0" w:after="0" w:afterAutospacing="0"/>
        <w:ind w:firstLine="709"/>
        <w:jc w:val="both"/>
        <w:rPr>
          <w:b/>
          <w:bCs/>
          <w:snapToGrid w:val="0"/>
        </w:rPr>
      </w:pPr>
      <w:r w:rsidRPr="00C4578D">
        <w:rPr>
          <w:b/>
          <w:bCs/>
          <w:snapToGrid w:val="0"/>
        </w:rPr>
        <w:lastRenderedPageBreak/>
        <w:t>Материально – техническое обеспечение программы</w:t>
      </w:r>
    </w:p>
    <w:p w:rsidR="00E65864" w:rsidRPr="00C4578D" w:rsidRDefault="00E65864" w:rsidP="00E65864">
      <w:pPr>
        <w:tabs>
          <w:tab w:val="left" w:pos="284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 xml:space="preserve">Для проведения занятий требуется светлое просторное помещение, соответствующее стандартам Сан </w:t>
      </w:r>
      <w:proofErr w:type="spellStart"/>
      <w:r w:rsidRPr="00C4578D">
        <w:rPr>
          <w:rFonts w:ascii="Times New Roman" w:hAnsi="Times New Roman"/>
          <w:sz w:val="24"/>
          <w:szCs w:val="24"/>
        </w:rPr>
        <w:t>Пина</w:t>
      </w:r>
      <w:proofErr w:type="spellEnd"/>
      <w:r w:rsidRPr="00C4578D">
        <w:rPr>
          <w:rFonts w:ascii="Times New Roman" w:hAnsi="Times New Roman"/>
          <w:sz w:val="24"/>
          <w:szCs w:val="24"/>
        </w:rPr>
        <w:t>: наличие просторного кабинета с хорошим освещением, столов и стульев по количеству детей, размерами по возрасту детей, стенды для оформления детских работ, доска обыкновенная и интерактивная, материалы для работы.</w:t>
      </w:r>
    </w:p>
    <w:p w:rsidR="00E65864" w:rsidRPr="00C4578D" w:rsidRDefault="00E65864" w:rsidP="00E658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>На занятиях (уроки, классные часы, тематические вечера) и во внеклассных мероприятиях (родительские собрания, клубные вечера) используются современные средства ИКТ: интерактивная доска, компьютер, музыкальный центр +С</w:t>
      </w:r>
      <w:proofErr w:type="gramStart"/>
      <w:r w:rsidRPr="00C4578D">
        <w:rPr>
          <w:rFonts w:ascii="Times New Roman" w:hAnsi="Times New Roman"/>
          <w:sz w:val="24"/>
          <w:szCs w:val="24"/>
          <w:lang w:val="en-US"/>
        </w:rPr>
        <w:t>D</w:t>
      </w:r>
      <w:proofErr w:type="gramEnd"/>
      <w:r w:rsidRPr="00C4578D">
        <w:rPr>
          <w:rFonts w:ascii="Times New Roman" w:hAnsi="Times New Roman"/>
          <w:sz w:val="24"/>
          <w:szCs w:val="24"/>
        </w:rPr>
        <w:t xml:space="preserve"> + </w:t>
      </w:r>
      <w:r w:rsidRPr="00C4578D">
        <w:rPr>
          <w:rFonts w:ascii="Times New Roman" w:hAnsi="Times New Roman"/>
          <w:sz w:val="24"/>
          <w:szCs w:val="24"/>
          <w:lang w:val="en-US"/>
        </w:rPr>
        <w:t>DVD</w:t>
      </w:r>
      <w:r w:rsidRPr="00C4578D">
        <w:rPr>
          <w:rFonts w:ascii="Times New Roman" w:hAnsi="Times New Roman"/>
          <w:sz w:val="24"/>
          <w:szCs w:val="24"/>
        </w:rPr>
        <w:t xml:space="preserve"> + караоке, ж/к телевизору, видеомагнитофон. Тематические слайдовые презентации, видеофильмы, </w:t>
      </w:r>
      <w:proofErr w:type="spellStart"/>
      <w:r w:rsidRPr="00C4578D">
        <w:rPr>
          <w:rFonts w:ascii="Times New Roman" w:hAnsi="Times New Roman"/>
          <w:sz w:val="24"/>
          <w:szCs w:val="24"/>
        </w:rPr>
        <w:t>аудиомузыка</w:t>
      </w:r>
      <w:proofErr w:type="spellEnd"/>
      <w:r w:rsidRPr="00C4578D">
        <w:rPr>
          <w:rFonts w:ascii="Times New Roman" w:hAnsi="Times New Roman"/>
          <w:sz w:val="24"/>
          <w:szCs w:val="24"/>
        </w:rPr>
        <w:t>.</w:t>
      </w:r>
    </w:p>
    <w:p w:rsidR="00E65864" w:rsidRPr="00C4578D" w:rsidRDefault="00E65864" w:rsidP="00E65864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>Каждая тема занятий представлена средствами обучения: слово, наглядными пособиями, технологическими картами, литературными и музыкальными произведениями. Словесный метод, где для подачи новой темы используется беседа, рассказ, сказка Методическое обеспечение и методическая работа: посещение методических объединений, повышение квалификации, посещение и участие в выставках, разработка наглядных пособий, выполнение образцов и раздаточного материала, оформление детских работ и выставок.</w:t>
      </w:r>
    </w:p>
    <w:p w:rsidR="00E65864" w:rsidRDefault="00E65864" w:rsidP="00E658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65864" w:rsidRPr="00C4578D" w:rsidRDefault="00E65864" w:rsidP="00E6586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C4578D">
        <w:rPr>
          <w:rFonts w:ascii="Times New Roman" w:hAnsi="Times New Roman"/>
          <w:b/>
          <w:bCs/>
          <w:sz w:val="24"/>
          <w:szCs w:val="24"/>
        </w:rPr>
        <w:t>Художественные материалы и инструменты</w:t>
      </w:r>
    </w:p>
    <w:p w:rsidR="00E65864" w:rsidRPr="00C4578D" w:rsidRDefault="00E65864" w:rsidP="00E6586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 xml:space="preserve">Карандаш (обращение с карандашом: градация т/ </w:t>
      </w:r>
      <w:proofErr w:type="spellStart"/>
      <w:r w:rsidRPr="00C4578D">
        <w:rPr>
          <w:rFonts w:ascii="Times New Roman" w:hAnsi="Times New Roman"/>
          <w:sz w:val="24"/>
          <w:szCs w:val="24"/>
        </w:rPr>
        <w:t>тм</w:t>
      </w:r>
      <w:proofErr w:type="spellEnd"/>
      <w:r w:rsidRPr="00C4578D">
        <w:rPr>
          <w:rFonts w:ascii="Times New Roman" w:hAnsi="Times New Roman"/>
          <w:sz w:val="24"/>
          <w:szCs w:val="24"/>
        </w:rPr>
        <w:t>/ м; сила нажима; рисование линий и контуров (постепенное, «штрихами» и «без отрыва руки»);</w:t>
      </w:r>
    </w:p>
    <w:p w:rsidR="00E65864" w:rsidRPr="00C4578D" w:rsidRDefault="00E65864" w:rsidP="00E6586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78D">
        <w:rPr>
          <w:rFonts w:ascii="Times New Roman" w:hAnsi="Times New Roman"/>
          <w:sz w:val="24"/>
          <w:szCs w:val="24"/>
        </w:rPr>
        <w:t>тушь, акварель, гуашь, пастель, уголь, соус (первичная работа с красками: особенности и мотивация предпочтения акварели/ гуаши; оппозиции плотное/ прозрачное, четкое/ текучее);</w:t>
      </w:r>
      <w:proofErr w:type="gramEnd"/>
    </w:p>
    <w:p w:rsidR="00E65864" w:rsidRPr="00C4578D" w:rsidRDefault="00E65864" w:rsidP="00E6586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>гуашевые и акварельные краски (основные приемы работы);</w:t>
      </w:r>
    </w:p>
    <w:p w:rsidR="00E65864" w:rsidRPr="00C4578D" w:rsidRDefault="00E65864" w:rsidP="00E6586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>Кисть, перо, палитра, резинка (обращение с кистью: тест на качество; хранение; набор цвета из ванночки и с палитры; ход по листу);</w:t>
      </w:r>
    </w:p>
    <w:p w:rsidR="00E65864" w:rsidRPr="00C4578D" w:rsidRDefault="00E65864" w:rsidP="00E6586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>Витражные и акриловые краски;</w:t>
      </w:r>
    </w:p>
    <w:p w:rsidR="00E65864" w:rsidRPr="00C4578D" w:rsidRDefault="00E65864" w:rsidP="00E65864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78D">
        <w:rPr>
          <w:rFonts w:ascii="Times New Roman" w:hAnsi="Times New Roman"/>
          <w:sz w:val="24"/>
          <w:szCs w:val="24"/>
        </w:rPr>
        <w:t>Бумага для акварели, гуаши, тонированная бумага для графических материалов.</w:t>
      </w:r>
    </w:p>
    <w:p w:rsidR="00E65864" w:rsidRDefault="00E65864" w:rsidP="00E65864">
      <w:pPr>
        <w:spacing w:after="0" w:line="240" w:lineRule="auto"/>
        <w:ind w:right="-57"/>
        <w:jc w:val="both"/>
        <w:rPr>
          <w:rFonts w:ascii="Times New Roman" w:hAnsi="Times New Roman"/>
          <w:b/>
          <w:sz w:val="24"/>
          <w:szCs w:val="24"/>
        </w:rPr>
      </w:pPr>
    </w:p>
    <w:p w:rsidR="00E65864" w:rsidRDefault="00E65864" w:rsidP="00E65864">
      <w:pPr>
        <w:pStyle w:val="a3"/>
        <w:spacing w:before="0" w:beforeAutospacing="0" w:after="0" w:afterAutospacing="0"/>
        <w:ind w:right="-57"/>
        <w:jc w:val="both"/>
        <w:rPr>
          <w:b/>
        </w:rPr>
      </w:pPr>
    </w:p>
    <w:p w:rsidR="00E65864" w:rsidRDefault="00E65864" w:rsidP="00E65864">
      <w:pPr>
        <w:pStyle w:val="a3"/>
        <w:spacing w:before="0" w:beforeAutospacing="0" w:after="0" w:afterAutospacing="0"/>
        <w:ind w:right="-57"/>
        <w:jc w:val="both"/>
        <w:rPr>
          <w:b/>
        </w:rPr>
      </w:pPr>
    </w:p>
    <w:p w:rsidR="00E65864" w:rsidRDefault="00E65864" w:rsidP="00E65864">
      <w:pPr>
        <w:pStyle w:val="a3"/>
        <w:spacing w:before="0" w:beforeAutospacing="0" w:after="0" w:afterAutospacing="0"/>
        <w:ind w:right="-57"/>
        <w:jc w:val="both"/>
        <w:rPr>
          <w:b/>
        </w:rPr>
      </w:pPr>
    </w:p>
    <w:p w:rsidR="00E65864" w:rsidRDefault="00E65864" w:rsidP="00E65864">
      <w:pPr>
        <w:pStyle w:val="a3"/>
        <w:spacing w:before="0" w:beforeAutospacing="0" w:after="0" w:afterAutospacing="0"/>
        <w:ind w:right="-57"/>
        <w:jc w:val="both"/>
        <w:rPr>
          <w:b/>
        </w:rPr>
      </w:pPr>
    </w:p>
    <w:p w:rsidR="00507407" w:rsidRDefault="00507407"/>
    <w:sectPr w:rsidR="00507407" w:rsidSect="00507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407"/>
    <w:multiLevelType w:val="hybridMultilevel"/>
    <w:tmpl w:val="765AF2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D480C6C"/>
    <w:multiLevelType w:val="hybridMultilevel"/>
    <w:tmpl w:val="69208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175B0"/>
    <w:multiLevelType w:val="hybridMultilevel"/>
    <w:tmpl w:val="4C20C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65864"/>
    <w:rsid w:val="00507407"/>
    <w:rsid w:val="00D16542"/>
    <w:rsid w:val="00E65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86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5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E658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Ляля</cp:lastModifiedBy>
  <cp:revision>1</cp:revision>
  <dcterms:created xsi:type="dcterms:W3CDTF">2018-10-16T16:43:00Z</dcterms:created>
  <dcterms:modified xsi:type="dcterms:W3CDTF">2018-10-16T17:04:00Z</dcterms:modified>
</cp:coreProperties>
</file>